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F1" w:rsidRDefault="00A461F1" w:rsidP="005824BD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A461F1" w:rsidRDefault="002B6B6A" w:rsidP="005824BD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2B6B6A" w:rsidRDefault="002B6B6A" w:rsidP="005824BD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080412" w:rsidRPr="00080412">
        <w:rPr>
          <w:rFonts w:ascii="Times New Roman" w:hAnsi="Times New Roman" w:cs="Times New Roman"/>
          <w:b/>
          <w:sz w:val="28"/>
          <w:szCs w:val="28"/>
        </w:rPr>
        <w:t xml:space="preserve"> Лице</w:t>
      </w:r>
      <w:r>
        <w:rPr>
          <w:rFonts w:ascii="Times New Roman" w:hAnsi="Times New Roman" w:cs="Times New Roman"/>
          <w:b/>
          <w:sz w:val="28"/>
          <w:szCs w:val="28"/>
        </w:rPr>
        <w:t>ю - интернату</w:t>
      </w:r>
      <w:r w:rsidR="00080412" w:rsidRPr="00080412">
        <w:rPr>
          <w:rFonts w:ascii="Times New Roman" w:hAnsi="Times New Roman" w:cs="Times New Roman"/>
          <w:b/>
          <w:sz w:val="28"/>
          <w:szCs w:val="28"/>
        </w:rPr>
        <w:t xml:space="preserve"> для одаренных детей с углуб</w:t>
      </w:r>
      <w:r w:rsidR="00D40D38">
        <w:rPr>
          <w:rFonts w:ascii="Times New Roman" w:hAnsi="Times New Roman" w:cs="Times New Roman"/>
          <w:b/>
          <w:sz w:val="28"/>
          <w:szCs w:val="28"/>
        </w:rPr>
        <w:t>ленным изучением химии – филиал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="00080412" w:rsidRPr="00080412">
        <w:rPr>
          <w:rFonts w:ascii="Times New Roman" w:hAnsi="Times New Roman" w:cs="Times New Roman"/>
          <w:b/>
          <w:sz w:val="28"/>
          <w:szCs w:val="28"/>
        </w:rPr>
        <w:t xml:space="preserve"> ФГБОУ ВО «КНИТУ»</w:t>
      </w:r>
    </w:p>
    <w:p w:rsidR="00080412" w:rsidRDefault="002B6B6A" w:rsidP="005824BD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п. Дубровка Республике Татарстан</w:t>
      </w:r>
    </w:p>
    <w:p w:rsidR="000E244F" w:rsidRDefault="000E244F" w:rsidP="000E244F">
      <w:pPr>
        <w:pStyle w:val="a3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0EE" w:rsidRPr="004C00EE" w:rsidRDefault="00080412" w:rsidP="00A27B2B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– интернат для одаренных детей с углубленным изучением химии</w:t>
      </w:r>
      <w:r w:rsidR="009B7694"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лицей</w:t>
      </w:r>
      <w:r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>)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</w:t>
      </w:r>
      <w:r w:rsidR="00A2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инновационный тип образовательной организации, реализующий принцип непрерывности между лицеем, высшим учебным заведением и предприятиями –партнерам, позволяющий лицеистам получить широкий спектр инженерного образования.</w:t>
      </w:r>
    </w:p>
    <w:p w:rsidR="004031FA" w:rsidRDefault="004031FA" w:rsidP="000E244F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Месторасположение объекта:</w:t>
      </w:r>
      <w:r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Зеленодольский муниципальный район</w:t>
      </w:r>
      <w:r w:rsidR="00080412"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пос. Дубровка, ул. Загородная, д.1. </w:t>
      </w:r>
    </w:p>
    <w:p w:rsidR="000E244F" w:rsidRDefault="004C00EE" w:rsidP="000E244F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 основания</w:t>
      </w:r>
      <w:r w:rsidR="00F15E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F1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год</w:t>
      </w:r>
    </w:p>
    <w:p w:rsidR="00A27B2B" w:rsidRDefault="00A27B2B" w:rsidP="000E244F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лицея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формирования успешной личности, готовой к жизненному и профессиональному определению.</w:t>
      </w:r>
    </w:p>
    <w:p w:rsidR="00A27B2B" w:rsidRDefault="00A27B2B" w:rsidP="000E244F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Преимущества обучения в лицее:</w:t>
      </w:r>
    </w:p>
    <w:p w:rsidR="00A27B2B" w:rsidRDefault="00A27B2B" w:rsidP="000E244F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усиленная программа подготовки учащихся по профильным предметам физико-химического направления</w:t>
      </w:r>
      <w:r w:rsidR="00521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(математика, физика, химия) основанная на интеграции основной школьной программы и программ дополнительного образования;</w:t>
      </w:r>
    </w:p>
    <w:p w:rsidR="00521115" w:rsidRDefault="00521115" w:rsidP="000E244F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-обучение в специализированных классах от компаний </w:t>
      </w:r>
      <w:r w:rsidRP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«Газпром»,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ПАО «СИБУР» с возможностью целевого поступления в ФГБОУ ВО «КНИТУ»;</w:t>
      </w:r>
    </w:p>
    <w:p w:rsidR="00521115" w:rsidRDefault="00521115" w:rsidP="000E244F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участия в лучших профильных конкурсах и конференциях Республики Татарстан и Российской Федерации;</w:t>
      </w:r>
    </w:p>
    <w:p w:rsidR="00521115" w:rsidRDefault="00521115" w:rsidP="000E244F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широкий спектр занятий дополнительного образования, включая качественную профильную подготовку выпускников, «профессорские» лекции,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олимпиадная подготовка, изучение иностранных языков, спортивные и творческие секции.</w:t>
      </w:r>
    </w:p>
    <w:p w:rsidR="000D155D" w:rsidRDefault="00521115" w:rsidP="000D155D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еженедельные занятия в бассейне с опытным инструктором по плаванию.</w:t>
      </w:r>
    </w:p>
    <w:p w:rsidR="00D87FA5" w:rsidRDefault="00D87FA5" w:rsidP="000D155D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Контингент обучающихся</w:t>
      </w:r>
      <w:r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на конкурсной основе </w:t>
      </w:r>
      <w:r w:rsidR="003A5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7 класса </w:t>
      </w:r>
      <w:r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числа</w:t>
      </w:r>
      <w:r w:rsidR="004C5645"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Российской Федерации,</w:t>
      </w:r>
      <w:r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 освоивших программы со</w:t>
      </w:r>
      <w:r w:rsidR="00F7713D"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ответствующего </w:t>
      </w:r>
      <w:r w:rsidR="001F7AB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A49"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513E" w:rsidRPr="005824BD" w:rsidRDefault="003A513E" w:rsidP="003A513E">
      <w:pPr>
        <w:pStyle w:val="a3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Профили обучения:</w:t>
      </w:r>
    </w:p>
    <w:p w:rsidR="003A513E" w:rsidRDefault="003A513E" w:rsidP="003A513E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технологический (физико-химическое направление)</w:t>
      </w:r>
      <w:r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>10-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классы</w:t>
      </w:r>
      <w:r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A513E" w:rsidRDefault="003A513E" w:rsidP="003A513E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2024 году открылся </w:t>
      </w:r>
      <w:r w:rsidRP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 «</w:t>
      </w:r>
      <w:proofErr w:type="spellStart"/>
      <w:r w:rsidRP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ПромХимТех</w:t>
      </w:r>
      <w:proofErr w:type="spellEnd"/>
      <w:r w:rsidRP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»-класс, </w:t>
      </w:r>
      <w:proofErr w:type="spellStart"/>
      <w:r w:rsidRP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Сибур</w:t>
      </w:r>
      <w:proofErr w:type="spellEnd"/>
      <w:r w:rsidRPr="00C37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Газпром-классы продолжают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 развиваться.</w:t>
      </w:r>
    </w:p>
    <w:p w:rsidR="00A27B2B" w:rsidRDefault="003A513E" w:rsidP="00A27B2B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бразовательные программы Лицея предусматривают интеграцию основного и дополнительного образования, обеспечивая работу лицея в режиме «школы полного дня».</w:t>
      </w:r>
    </w:p>
    <w:p w:rsidR="00A27B2B" w:rsidRPr="00A27B2B" w:rsidRDefault="006E46B5" w:rsidP="00A27B2B">
      <w:pPr>
        <w:pStyle w:val="a3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B2B">
        <w:rPr>
          <w:rFonts w:ascii="Times New Roman" w:hAnsi="Times New Roman" w:cs="Times New Roman"/>
          <w:color w:val="000000"/>
          <w:sz w:val="24"/>
          <w:szCs w:val="24"/>
        </w:rPr>
        <w:t xml:space="preserve">В лицее хорошая учебно-материальная база, соответствующая требованиям пожарной безопасности и </w:t>
      </w:r>
      <w:r w:rsidR="00A27B2B" w:rsidRPr="00A27B2B">
        <w:rPr>
          <w:rFonts w:ascii="Times New Roman" w:hAnsi="Times New Roman" w:cs="Times New Roman"/>
          <w:color w:val="000000"/>
          <w:sz w:val="24"/>
          <w:szCs w:val="24"/>
        </w:rPr>
        <w:t>санитарным нормам,</w:t>
      </w:r>
      <w:r w:rsidRPr="00A27B2B">
        <w:rPr>
          <w:rFonts w:ascii="Times New Roman" w:hAnsi="Times New Roman" w:cs="Times New Roman"/>
          <w:color w:val="000000"/>
          <w:sz w:val="24"/>
          <w:szCs w:val="24"/>
        </w:rPr>
        <w:t xml:space="preserve"> и правилам.</w:t>
      </w:r>
    </w:p>
    <w:p w:rsidR="003A513E" w:rsidRPr="005824BD" w:rsidRDefault="006E46B5" w:rsidP="00521115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B2B">
        <w:rPr>
          <w:rFonts w:ascii="Times New Roman" w:hAnsi="Times New Roman" w:cs="Times New Roman"/>
          <w:color w:val="000000"/>
          <w:sz w:val="24"/>
          <w:szCs w:val="24"/>
        </w:rPr>
        <w:t>Учащиеся проживают в общежитии гостиничного типа. В общежитии имеются специальные помещения для индивидуальных и групповых занятий, досуга, прачечная, душевые комнаты, комната экстренной психологической помощи. Организовано пятиразовое питание.</w:t>
      </w:r>
    </w:p>
    <w:p w:rsidR="00E81A49" w:rsidRDefault="00E81A49" w:rsidP="005824BD">
      <w:pPr>
        <w:pStyle w:val="a3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Педагогический состав: </w:t>
      </w:r>
    </w:p>
    <w:p w:rsidR="000D155D" w:rsidRDefault="000D155D" w:rsidP="005824BD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70 % - высшая квалификационная категория;</w:t>
      </w:r>
    </w:p>
    <w:p w:rsidR="000D155D" w:rsidRPr="000D155D" w:rsidRDefault="000D155D" w:rsidP="005824BD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30% - первая квалификационная категория</w:t>
      </w:r>
    </w:p>
    <w:p w:rsidR="00D87FA5" w:rsidRPr="005824BD" w:rsidRDefault="00D87FA5" w:rsidP="005824BD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Наполняемость классов</w:t>
      </w:r>
      <w:r w:rsidR="000D1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более 15</w:t>
      </w:r>
      <w:r w:rsidRPr="00582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</w:t>
      </w:r>
    </w:p>
    <w:p w:rsidR="001F7AB8" w:rsidRDefault="000D155D" w:rsidP="001F7AB8">
      <w:pPr>
        <w:pStyle w:val="a3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Олимпиадное движение по итогам 2023-2024 учебного года:</w:t>
      </w:r>
    </w:p>
    <w:p w:rsidR="001F7AB8" w:rsidRPr="00A12DFB" w:rsidRDefault="001F7AB8" w:rsidP="001F7AB8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D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Всероссийская олимпиада школьников (муниципальный этап)</w:t>
      </w:r>
      <w:r w:rsidR="00A12DFB">
        <w:rPr>
          <w:rFonts w:ascii="Times New Roman" w:eastAsia="Times New Roman" w:hAnsi="Times New Roman" w:cs="Times New Roman"/>
          <w:sz w:val="24"/>
          <w:szCs w:val="24"/>
          <w:lang w:eastAsia="ru-RU"/>
        </w:rPr>
        <w:t>: 15 победителей, 95 призеров</w:t>
      </w:r>
    </w:p>
    <w:p w:rsidR="001F7AB8" w:rsidRDefault="001F7AB8" w:rsidP="001F7AB8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D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Всероссийская олимпиада школьников (региональный этап)</w:t>
      </w:r>
      <w:r w:rsidR="00A12DFB">
        <w:rPr>
          <w:rFonts w:ascii="Times New Roman" w:eastAsia="Times New Roman" w:hAnsi="Times New Roman" w:cs="Times New Roman"/>
          <w:sz w:val="24"/>
          <w:szCs w:val="24"/>
          <w:lang w:eastAsia="ru-RU"/>
        </w:rPr>
        <w:t>: 1 победитель, 9 призеров</w:t>
      </w:r>
    </w:p>
    <w:p w:rsidR="00A12DFB" w:rsidRPr="00A12DFB" w:rsidRDefault="00A12DFB" w:rsidP="001F7AB8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Республиканская олимпиада «Путь к Олимпу»: 2 победителя, 4 призера</w:t>
      </w:r>
    </w:p>
    <w:p w:rsidR="001F7AB8" w:rsidRDefault="001F7AB8" w:rsidP="00A12DFB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D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Всероссийская олимпиада школьников (заключительный этап)</w:t>
      </w:r>
      <w:r w:rsidR="00A12DFB">
        <w:rPr>
          <w:rFonts w:ascii="Times New Roman" w:eastAsia="Times New Roman" w:hAnsi="Times New Roman" w:cs="Times New Roman"/>
          <w:sz w:val="24"/>
          <w:szCs w:val="24"/>
          <w:lang w:eastAsia="ru-RU"/>
        </w:rPr>
        <w:t>: 1 призер (Лобырева Арина- литература)</w:t>
      </w:r>
    </w:p>
    <w:p w:rsidR="00261299" w:rsidRPr="004C00EE" w:rsidRDefault="004C00EE" w:rsidP="00A12DFB">
      <w:pPr>
        <w:pStyle w:val="a3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00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Выпуск:</w:t>
      </w:r>
    </w:p>
    <w:p w:rsidR="004C00EE" w:rsidRDefault="004C00EE" w:rsidP="004C00EE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классы – 33 человека (3 класса),</w:t>
      </w:r>
      <w:r w:rsidR="000D1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6 лицеистов-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аттестат;</w:t>
      </w:r>
    </w:p>
    <w:p w:rsidR="00243259" w:rsidRPr="000D155D" w:rsidRDefault="004C00EE" w:rsidP="000D155D">
      <w:pPr>
        <w:pStyle w:val="a3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классы – 16 человек (1 класс), из н</w:t>
      </w:r>
      <w:r w:rsidR="000D155D">
        <w:rPr>
          <w:rFonts w:ascii="Times New Roman" w:eastAsia="Times New Roman" w:hAnsi="Times New Roman" w:cs="Times New Roman"/>
          <w:sz w:val="24"/>
          <w:szCs w:val="24"/>
          <w:lang w:eastAsia="ru-RU"/>
        </w:rPr>
        <w:t>их 12 лицеистов- медали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C0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15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(золото) 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C0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(серебро).</w:t>
      </w:r>
    </w:p>
    <w:sectPr w:rsidR="00243259" w:rsidRPr="000D155D" w:rsidSect="000E244F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3926"/>
    <w:multiLevelType w:val="hybridMultilevel"/>
    <w:tmpl w:val="6EC85AAC"/>
    <w:lvl w:ilvl="0" w:tplc="D382AC64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4CC02EB"/>
    <w:multiLevelType w:val="hybridMultilevel"/>
    <w:tmpl w:val="F222C548"/>
    <w:lvl w:ilvl="0" w:tplc="58ECBF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4BFB2DAD"/>
    <w:multiLevelType w:val="hybridMultilevel"/>
    <w:tmpl w:val="406E39DC"/>
    <w:lvl w:ilvl="0" w:tplc="A3103DF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F76"/>
    <w:rsid w:val="0000621D"/>
    <w:rsid w:val="00080412"/>
    <w:rsid w:val="00091BA6"/>
    <w:rsid w:val="000960A9"/>
    <w:rsid w:val="000B5F94"/>
    <w:rsid w:val="000D155D"/>
    <w:rsid w:val="000E244F"/>
    <w:rsid w:val="001935BC"/>
    <w:rsid w:val="001A3904"/>
    <w:rsid w:val="001A62E8"/>
    <w:rsid w:val="001B77CE"/>
    <w:rsid w:val="001C3F1F"/>
    <w:rsid w:val="001F298A"/>
    <w:rsid w:val="001F7AB8"/>
    <w:rsid w:val="00205643"/>
    <w:rsid w:val="002421E0"/>
    <w:rsid w:val="00243259"/>
    <w:rsid w:val="002539C7"/>
    <w:rsid w:val="00261299"/>
    <w:rsid w:val="002A1B47"/>
    <w:rsid w:val="002A4386"/>
    <w:rsid w:val="002A528C"/>
    <w:rsid w:val="002B1C38"/>
    <w:rsid w:val="002B6B6A"/>
    <w:rsid w:val="002C0DF4"/>
    <w:rsid w:val="002D31A0"/>
    <w:rsid w:val="002F635C"/>
    <w:rsid w:val="00307460"/>
    <w:rsid w:val="00326D6A"/>
    <w:rsid w:val="00334055"/>
    <w:rsid w:val="003A513E"/>
    <w:rsid w:val="003E5BD0"/>
    <w:rsid w:val="00400F94"/>
    <w:rsid w:val="004031FA"/>
    <w:rsid w:val="00404D1C"/>
    <w:rsid w:val="00427EA6"/>
    <w:rsid w:val="00455CF3"/>
    <w:rsid w:val="00490E2B"/>
    <w:rsid w:val="004C00EE"/>
    <w:rsid w:val="004C5645"/>
    <w:rsid w:val="004D5267"/>
    <w:rsid w:val="0050746F"/>
    <w:rsid w:val="00521115"/>
    <w:rsid w:val="00531B26"/>
    <w:rsid w:val="00551F76"/>
    <w:rsid w:val="00562144"/>
    <w:rsid w:val="00580D4C"/>
    <w:rsid w:val="005824BD"/>
    <w:rsid w:val="005B2EE0"/>
    <w:rsid w:val="005C153D"/>
    <w:rsid w:val="00626EBF"/>
    <w:rsid w:val="006801CA"/>
    <w:rsid w:val="006844EF"/>
    <w:rsid w:val="006E46B5"/>
    <w:rsid w:val="00737DA4"/>
    <w:rsid w:val="00745CE4"/>
    <w:rsid w:val="00781532"/>
    <w:rsid w:val="007B4E58"/>
    <w:rsid w:val="007D7BE8"/>
    <w:rsid w:val="007F408F"/>
    <w:rsid w:val="007F542E"/>
    <w:rsid w:val="00854E70"/>
    <w:rsid w:val="00873F89"/>
    <w:rsid w:val="008A2D0A"/>
    <w:rsid w:val="00953B9B"/>
    <w:rsid w:val="009A2815"/>
    <w:rsid w:val="009B7694"/>
    <w:rsid w:val="009D2D97"/>
    <w:rsid w:val="00A12DFB"/>
    <w:rsid w:val="00A13CCB"/>
    <w:rsid w:val="00A25576"/>
    <w:rsid w:val="00A27B2B"/>
    <w:rsid w:val="00A305D3"/>
    <w:rsid w:val="00A36F96"/>
    <w:rsid w:val="00A41C2E"/>
    <w:rsid w:val="00A461F1"/>
    <w:rsid w:val="00A51D0A"/>
    <w:rsid w:val="00A55705"/>
    <w:rsid w:val="00AB71E3"/>
    <w:rsid w:val="00AB7797"/>
    <w:rsid w:val="00AC2FBA"/>
    <w:rsid w:val="00AE0B5E"/>
    <w:rsid w:val="00AE481D"/>
    <w:rsid w:val="00B24D3F"/>
    <w:rsid w:val="00B423D7"/>
    <w:rsid w:val="00BE441C"/>
    <w:rsid w:val="00C05CBA"/>
    <w:rsid w:val="00C374BC"/>
    <w:rsid w:val="00C811F5"/>
    <w:rsid w:val="00CD67DD"/>
    <w:rsid w:val="00D108AA"/>
    <w:rsid w:val="00D15CB4"/>
    <w:rsid w:val="00D2187B"/>
    <w:rsid w:val="00D23C13"/>
    <w:rsid w:val="00D40D38"/>
    <w:rsid w:val="00D55CE2"/>
    <w:rsid w:val="00D63440"/>
    <w:rsid w:val="00D80203"/>
    <w:rsid w:val="00D87FA5"/>
    <w:rsid w:val="00DA1F62"/>
    <w:rsid w:val="00DA7D13"/>
    <w:rsid w:val="00DC4492"/>
    <w:rsid w:val="00E56D61"/>
    <w:rsid w:val="00E81A49"/>
    <w:rsid w:val="00EA63AE"/>
    <w:rsid w:val="00EA797E"/>
    <w:rsid w:val="00EB076F"/>
    <w:rsid w:val="00EE356D"/>
    <w:rsid w:val="00F15EB8"/>
    <w:rsid w:val="00F21A0C"/>
    <w:rsid w:val="00F77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F1231-D720-439E-916E-C9C8C745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6EB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0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41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A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A1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4D5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D5267"/>
  </w:style>
  <w:style w:type="character" w:customStyle="1" w:styleId="eop">
    <w:name w:val="eop"/>
    <w:basedOn w:val="a0"/>
    <w:rsid w:val="004D5267"/>
  </w:style>
  <w:style w:type="character" w:customStyle="1" w:styleId="spellingerror">
    <w:name w:val="spellingerror"/>
    <w:basedOn w:val="a0"/>
    <w:rsid w:val="004D5267"/>
  </w:style>
  <w:style w:type="paragraph" w:styleId="a8">
    <w:name w:val="List Paragraph"/>
    <w:basedOn w:val="a"/>
    <w:uiPriority w:val="34"/>
    <w:qFormat/>
    <w:rsid w:val="004C0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4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Fail</dc:creator>
  <cp:lastModifiedBy>Методист</cp:lastModifiedBy>
  <cp:revision>8</cp:revision>
  <cp:lastPrinted>2019-04-19T09:57:00Z</cp:lastPrinted>
  <dcterms:created xsi:type="dcterms:W3CDTF">2025-02-26T12:56:00Z</dcterms:created>
  <dcterms:modified xsi:type="dcterms:W3CDTF">2025-03-18T14:07:00Z</dcterms:modified>
</cp:coreProperties>
</file>